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31CE" w:rsidRDefault="007231CE" w:rsidP="007231CE">
      <w:pPr>
        <w:pStyle w:val="1"/>
        <w:spacing w:before="150" w:beforeAutospacing="0" w:after="450" w:afterAutospacing="0" w:line="240" w:lineRule="atLeast"/>
        <w:jc w:val="center"/>
        <w:rPr>
          <w:b w:val="0"/>
          <w:bCs w:val="0"/>
          <w:color w:val="333333"/>
          <w:sz w:val="32"/>
          <w:szCs w:val="32"/>
        </w:rPr>
      </w:pPr>
      <w:r w:rsidRPr="007231CE">
        <w:rPr>
          <w:b w:val="0"/>
          <w:bCs w:val="0"/>
          <w:color w:val="333333"/>
          <w:sz w:val="32"/>
          <w:szCs w:val="32"/>
        </w:rPr>
        <w:t xml:space="preserve">Консультация для воспитателей: </w:t>
      </w:r>
    </w:p>
    <w:p w:rsidR="007231CE" w:rsidRPr="007231CE" w:rsidRDefault="007231CE" w:rsidP="007231CE">
      <w:pPr>
        <w:pStyle w:val="1"/>
        <w:spacing w:before="150" w:beforeAutospacing="0" w:after="450" w:afterAutospacing="0" w:line="240" w:lineRule="atLeast"/>
        <w:jc w:val="center"/>
        <w:rPr>
          <w:b w:val="0"/>
          <w:bCs w:val="0"/>
          <w:color w:val="333333"/>
          <w:sz w:val="32"/>
          <w:szCs w:val="32"/>
        </w:rPr>
      </w:pPr>
      <w:r w:rsidRPr="007231CE">
        <w:rPr>
          <w:b w:val="0"/>
          <w:bCs w:val="0"/>
          <w:color w:val="333333"/>
          <w:sz w:val="32"/>
          <w:szCs w:val="32"/>
        </w:rPr>
        <w:t>«Организация речевого уголка в группе ДОУ»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t xml:space="preserve">Проблема развития речи </w:t>
      </w:r>
      <w:r>
        <w:rPr>
          <w:color w:val="333333"/>
          <w:sz w:val="28"/>
          <w:szCs w:val="28"/>
        </w:rPr>
        <w:t>является одной из актуальной в нас</w:t>
      </w:r>
      <w:r w:rsidRPr="007231CE">
        <w:rPr>
          <w:color w:val="333333"/>
          <w:sz w:val="28"/>
          <w:szCs w:val="28"/>
        </w:rPr>
        <w:t>тоящее время.</w:t>
      </w:r>
      <w:r>
        <w:rPr>
          <w:color w:val="333333"/>
          <w:sz w:val="28"/>
          <w:szCs w:val="28"/>
        </w:rPr>
        <w:t xml:space="preserve"> </w:t>
      </w:r>
      <w:r w:rsidRPr="007231CE">
        <w:rPr>
          <w:color w:val="333333"/>
          <w:sz w:val="28"/>
          <w:szCs w:val="28"/>
        </w:rPr>
        <w:t>Взрослые должны приложить немало усилий, чтобы речь ребенка развивалась правильно и своевременно.</w:t>
      </w:r>
      <w:r>
        <w:rPr>
          <w:color w:val="333333"/>
          <w:sz w:val="28"/>
          <w:szCs w:val="28"/>
        </w:rPr>
        <w:t xml:space="preserve"> </w:t>
      </w:r>
      <w:r w:rsidRPr="007231CE">
        <w:rPr>
          <w:color w:val="333333"/>
          <w:sz w:val="28"/>
          <w:szCs w:val="28"/>
        </w:rPr>
        <w:t>В современном дошкольном образовании речь рассматривается как одна из основ воспитания и обучения детей, так как от уровня овладения связной речью зависит успешность обучения детей в школе, умение общаться с людьми и общее интеллектуальное развитие. Развитие речи и речевое общение осуществляется во всех видах детской деятельности, в разных формах. Развивающая среда и общение являются факторами, определяющими речевое развитие.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t xml:space="preserve">Главная суть речевого развития детей заключается в тесной взаимосвязи и </w:t>
      </w:r>
      <w:proofErr w:type="spellStart"/>
      <w:r w:rsidRPr="007231CE">
        <w:rPr>
          <w:color w:val="333333"/>
          <w:sz w:val="28"/>
          <w:szCs w:val="28"/>
        </w:rPr>
        <w:t>взаимодополняемости</w:t>
      </w:r>
      <w:proofErr w:type="spellEnd"/>
      <w:r w:rsidRPr="007231CE">
        <w:rPr>
          <w:color w:val="333333"/>
          <w:sz w:val="28"/>
          <w:szCs w:val="28"/>
        </w:rPr>
        <w:t xml:space="preserve"> четырёх компонентов: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t>1. Центральное место занимает речь воспитателя.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t xml:space="preserve">Своей речью педагог учит ребенка родному языку, общаясь на протяжении всего дня. Речь воспитателя – основной источник речевого развития детей в детском саду, и он должен в совершенстве владеть теми речевыми навыками, которые передает детям (звукопроизношение, артикуляция, формирование лексических и грамматических навыков и т. </w:t>
      </w:r>
      <w:proofErr w:type="spellStart"/>
      <w:r w:rsidRPr="007231CE">
        <w:rPr>
          <w:color w:val="333333"/>
          <w:sz w:val="28"/>
          <w:szCs w:val="28"/>
        </w:rPr>
        <w:t>д</w:t>
      </w:r>
      <w:proofErr w:type="spellEnd"/>
      <w:r w:rsidRPr="007231CE">
        <w:rPr>
          <w:color w:val="333333"/>
          <w:sz w:val="28"/>
          <w:szCs w:val="28"/>
        </w:rPr>
        <w:t>) .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t>2. Систематические занятия по развитию речи.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t>3. Беседы, игры, и игровые упражнения, направленные на обогащение и активизацию речи ребенка, которые проводятся со всеми детьми, частью детей и в индивидуальной форме. Они могут быть кратковременными и более длит</w:t>
      </w:r>
      <w:r>
        <w:rPr>
          <w:color w:val="333333"/>
          <w:sz w:val="28"/>
          <w:szCs w:val="28"/>
        </w:rPr>
        <w:t>ельными (10-15 минут)</w:t>
      </w:r>
      <w:r w:rsidRPr="007231CE">
        <w:rPr>
          <w:color w:val="333333"/>
          <w:sz w:val="28"/>
          <w:szCs w:val="28"/>
        </w:rPr>
        <w:t>; могут быть спланированы заранее, а могут возникнуть стихийно - у педагога должно быть чутье на “момент”.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t>4. Создание педагогами определенных условий – специального места, обособленного от игровых зон, где проходит индивидуальная и подгрупповая работа по развитию речи – речевой уголок.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t>Одно из важных условий воспитательно-образовательной работы в ДОУ – правильная организация предметно-развивающей среды. Предметно развивающая среда - есть комфортная, уютная обстановка, рационально организованная, насыщенная разнообразными сенсорными раздражителями и игровыми материалами.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t>Речевые уголки способствуют содержательному общению детей с взрослыми и сверстниками. С их помощью педагоги создают условия для развития детей, стимуляции речевой деятельности и речевого общения.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lastRenderedPageBreak/>
        <w:t>Критерии оснащения при подборе дидактического материала: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t>- наполняемость уголка;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t>- разнообразие материала;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t>- соответствие возрасту;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t>- доступность;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t>- системность;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t>- эстетика оформления;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t xml:space="preserve"> Содержание должно определяется не случайно, а в строгом соответствии с программой, физиологическими и психолого-педагогическими особенностями формирования речи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t>Материал, содержащийся в речевом уголке, имеет многофункциональный характер. Игры должны быть подобраны в порядке нарастающей сложности, направлены на развитие (коррекцию) речи. Игровой и дидактический материал заменяется или пополняется в уголке ежемесячно. Необходимо разнообразить деятельность детей в речевом уголке. Дидактическое оснащение должно удовлетворять потребности актуального, ближайшего развития ребенка и его саморазвития. В то же время не следует перегружать уголок оборудованием, так как это затрудняет выбор. Комплектование игрового и дидактического материала в речевом уголке по темам занятий по развитию речи. Она регулируется взрослым в соответствии с разделами программы или решаемыми задачами. А помогает им в этом введение цветовых маркеров на конвертах и накопителях, содержащих игры.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t>Создавая развивающую среду группы, очень важно, чтобы окружающая детей обстановка была комфортной и эстетичной. Красота формирует ребенка. Поэтому мы уделяем большое внимание эстетике речевого уголка. Его оформление должно быть привлекательным для детей и вызывать у них стремление к самостоятельной деятельности. В то же время необходимо научить детей поддерживать порядок в уголке и воспитывать бережное отношение к игрушкам.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t>Содержание речевого уголка: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t>1. Картотека артикуляционных упражнений.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t>2. Комплект зеркал (с ручкой) .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t>3. Картотека дыхательных упражнений.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t>4. Картотека пальчиковых игр.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t>5. Картотека оздоровительных пауз со стихотворным текстом (динамических) .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lastRenderedPageBreak/>
        <w:t xml:space="preserve">6. Предметы для </w:t>
      </w:r>
      <w:proofErr w:type="spellStart"/>
      <w:r w:rsidRPr="007231CE">
        <w:rPr>
          <w:color w:val="333333"/>
          <w:sz w:val="28"/>
          <w:szCs w:val="28"/>
        </w:rPr>
        <w:t>поддувания</w:t>
      </w:r>
      <w:proofErr w:type="spellEnd"/>
      <w:r w:rsidRPr="007231CE">
        <w:rPr>
          <w:color w:val="333333"/>
          <w:sz w:val="28"/>
          <w:szCs w:val="28"/>
        </w:rPr>
        <w:t>.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t>7. Дидактические игры на обогащение словаря.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t>8. Дидактические игры на развитие грамматического строя речи.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t>9. Дидактические игры на развитие связной речи.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t>10. Картотека словесных дидактических игр по всем разделам.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t>11. Дидактические игры на совершенствование ЗКР.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t>12. Картотека игр на развитие фонематического восприятия.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t>13. Предметы на развитие мелкой моторики (шнуровки, застёжки и т. д.)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t>14. Массажные мячики и картотека упражнений с ними.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15.С</w:t>
      </w:r>
      <w:r w:rsidRPr="007231CE">
        <w:rPr>
          <w:color w:val="333333"/>
          <w:sz w:val="28"/>
          <w:szCs w:val="28"/>
        </w:rPr>
        <w:t>имволическое отображение разделов речевого уголка, например цветами: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t xml:space="preserve">• дыхание – </w:t>
      </w:r>
      <w:proofErr w:type="spellStart"/>
      <w:r w:rsidRPr="007231CE">
        <w:rPr>
          <w:color w:val="333333"/>
          <w:sz w:val="28"/>
          <w:szCs w:val="28"/>
        </w:rPr>
        <w:t>голубой</w:t>
      </w:r>
      <w:proofErr w:type="spellEnd"/>
      <w:r w:rsidRPr="007231CE">
        <w:rPr>
          <w:color w:val="333333"/>
          <w:sz w:val="28"/>
          <w:szCs w:val="28"/>
        </w:rPr>
        <w:t>;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t>• ЗКР – оранжевый;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t>• лексика – жёлтый;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t>• грамматика – синий;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t>• СР – красный;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t>• мелкая моторика – чёрный.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t xml:space="preserve">Работу по развитию обогащению словарного запаса детей включает в любую форму физкультурно-оздоровительных мероприятий с учетом особенностей возраста, здоровья, физического развития дошкольников. Всякая двигательная активность не будет наиболее интересна для ребенка без использования </w:t>
      </w:r>
      <w:r w:rsidR="00C20C68">
        <w:rPr>
          <w:color w:val="333333"/>
          <w:sz w:val="28"/>
          <w:szCs w:val="28"/>
        </w:rPr>
        <w:t xml:space="preserve">речевых игр </w:t>
      </w:r>
      <w:r w:rsidRPr="007231CE">
        <w:rPr>
          <w:color w:val="333333"/>
          <w:sz w:val="28"/>
          <w:szCs w:val="28"/>
        </w:rPr>
        <w:t>в утренней гимнастики, на занятиях физкультурой, в подвижных играх, в самостоятельной двигательной деятельности; при выполнении закаливания</w:t>
      </w:r>
      <w:r w:rsidR="00C20C68">
        <w:rPr>
          <w:color w:val="333333"/>
          <w:sz w:val="28"/>
          <w:szCs w:val="28"/>
        </w:rPr>
        <w:t xml:space="preserve"> -</w:t>
      </w:r>
      <w:r w:rsidRPr="007231CE">
        <w:rPr>
          <w:color w:val="333333"/>
          <w:sz w:val="28"/>
          <w:szCs w:val="28"/>
        </w:rPr>
        <w:t xml:space="preserve"> считалок; словесных игр; без подвижной игры со стихотворным текстом.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t xml:space="preserve">Особенно тесно связано со становлением речи развитие тонких движений пальцев рук. Движения рук, в частности упражнения для пальцев являются хорошим стимулом не только для своевременного (на 2- </w:t>
      </w:r>
      <w:proofErr w:type="spellStart"/>
      <w:r w:rsidRPr="007231CE">
        <w:rPr>
          <w:color w:val="333333"/>
          <w:sz w:val="28"/>
          <w:szCs w:val="28"/>
        </w:rPr>
        <w:t>ом</w:t>
      </w:r>
      <w:proofErr w:type="spellEnd"/>
      <w:r w:rsidRPr="007231CE">
        <w:rPr>
          <w:color w:val="333333"/>
          <w:sz w:val="28"/>
          <w:szCs w:val="28"/>
        </w:rPr>
        <w:t xml:space="preserve"> году жизни ребенка) возникновения речи, но и дальнейшего ее совершенствования. Двигательная активность увеличивает запас слов, способствует осмысленному их использованию. По мнению известного философа Канта, “Рука - это выдвинувшийся вперед человеческий мозг”. Поэтому уровень речевого развития ребенка находится в прямой зависимости от степени </w:t>
      </w:r>
      <w:proofErr w:type="spellStart"/>
      <w:r w:rsidRPr="007231CE">
        <w:rPr>
          <w:color w:val="333333"/>
          <w:sz w:val="28"/>
          <w:szCs w:val="28"/>
        </w:rPr>
        <w:t>сформированности</w:t>
      </w:r>
      <w:proofErr w:type="spellEnd"/>
      <w:r w:rsidRPr="007231CE">
        <w:rPr>
          <w:color w:val="333333"/>
          <w:sz w:val="28"/>
          <w:szCs w:val="28"/>
        </w:rPr>
        <w:t xml:space="preserve"> тонких движений пальцев руки человека. Необходимо как </w:t>
      </w:r>
      <w:r w:rsidRPr="007231CE">
        <w:rPr>
          <w:color w:val="333333"/>
          <w:sz w:val="28"/>
          <w:szCs w:val="28"/>
        </w:rPr>
        <w:lastRenderedPageBreak/>
        <w:t>можно чаще использовать в занятиях и играх с детьми упражнения для развития мелкой моторики, так называемую пальчиковую гимнастику.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t>Особый интерес для педагогов составляют двигательно-речевые средства. Они часто используются на занятиях при динамической паузе, при автоматизации звуков, при развитии умений координировать движения с речью. Стихотворения подбираются так, чтобы соотнести ритм стихотворной строки с движениями рук, ног, и туловища. Длина строки должна быть средней, чтобы подобрать к ней соответствующее движение.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t xml:space="preserve">Детям необходимо выполнять как традиционные дыхательные упражнения на тренировку верхнегрудного, </w:t>
      </w:r>
      <w:proofErr w:type="spellStart"/>
      <w:r w:rsidRPr="007231CE">
        <w:rPr>
          <w:color w:val="333333"/>
          <w:sz w:val="28"/>
          <w:szCs w:val="28"/>
        </w:rPr>
        <w:t>нижегрудного</w:t>
      </w:r>
      <w:proofErr w:type="spellEnd"/>
      <w:r w:rsidRPr="007231CE">
        <w:rPr>
          <w:color w:val="333333"/>
          <w:sz w:val="28"/>
          <w:szCs w:val="28"/>
        </w:rPr>
        <w:t xml:space="preserve"> и диафрагменного дыхания, так и </w:t>
      </w:r>
      <w:proofErr w:type="spellStart"/>
      <w:r w:rsidRPr="007231CE">
        <w:rPr>
          <w:color w:val="333333"/>
          <w:sz w:val="28"/>
          <w:szCs w:val="28"/>
        </w:rPr>
        <w:t>звукоречевую</w:t>
      </w:r>
      <w:proofErr w:type="spellEnd"/>
      <w:r w:rsidRPr="007231CE">
        <w:rPr>
          <w:color w:val="333333"/>
          <w:sz w:val="28"/>
          <w:szCs w:val="28"/>
        </w:rPr>
        <w:t xml:space="preserve"> гимнастику. Особенно эффективно сочетать дыхательную и </w:t>
      </w:r>
      <w:proofErr w:type="spellStart"/>
      <w:r w:rsidRPr="007231CE">
        <w:rPr>
          <w:color w:val="333333"/>
          <w:sz w:val="28"/>
          <w:szCs w:val="28"/>
        </w:rPr>
        <w:t>звукоречевую</w:t>
      </w:r>
      <w:proofErr w:type="spellEnd"/>
      <w:r w:rsidRPr="007231CE">
        <w:rPr>
          <w:color w:val="333333"/>
          <w:sz w:val="28"/>
          <w:szCs w:val="28"/>
        </w:rPr>
        <w:t xml:space="preserve"> гимнастику с упражнениями на мячах, используя их вибрационные свойства расслабления, а также используя музыку и пение.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t>Если захочет взрослый, то захочет и ребенок. Главное, вооружить воспитателей простыми и эффективными средствами для организации речевых уголков, которые таят в себе огромный резерв творческого развития ребенка.</w:t>
      </w:r>
    </w:p>
    <w:p w:rsidR="007231CE" w:rsidRPr="007231CE" w:rsidRDefault="007231CE" w:rsidP="007231CE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7231CE">
        <w:rPr>
          <w:color w:val="333333"/>
          <w:sz w:val="28"/>
          <w:szCs w:val="28"/>
        </w:rPr>
        <w:t>В заключение хочется напомнить, что одним из главных условий качества коррекционно-речевого воздействия являются искренняя заинтересованность педагога в его результатах, желание помочь ребенку, постоянная готовность оказать ему необходимую помощь и поддержку в случаях затруднений.</w:t>
      </w:r>
    </w:p>
    <w:p w:rsidR="007231CE" w:rsidRPr="007231CE" w:rsidRDefault="007231CE" w:rsidP="007231CE">
      <w:pPr>
        <w:jc w:val="both"/>
        <w:rPr>
          <w:sz w:val="28"/>
          <w:szCs w:val="28"/>
        </w:rPr>
      </w:pPr>
    </w:p>
    <w:sectPr w:rsidR="007231CE" w:rsidRPr="00723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CE"/>
    <w:rsid w:val="007231CE"/>
    <w:rsid w:val="00A15D30"/>
    <w:rsid w:val="00C2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D813FD38-3EAD-DC40-B5E6-1B4DA9E3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231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line">
    <w:name w:val="headline"/>
    <w:basedOn w:val="a"/>
    <w:rsid w:val="007231C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231CE"/>
  </w:style>
  <w:style w:type="paragraph" w:styleId="a3">
    <w:name w:val="Normal (Web)"/>
    <w:basedOn w:val="a"/>
    <w:rsid w:val="007231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1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cp:lastModifiedBy>79122130507</cp:lastModifiedBy>
  <cp:revision>2</cp:revision>
  <dcterms:created xsi:type="dcterms:W3CDTF">2023-10-27T10:11:00Z</dcterms:created>
  <dcterms:modified xsi:type="dcterms:W3CDTF">2023-10-27T10:11:00Z</dcterms:modified>
</cp:coreProperties>
</file>